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1" w:rsidRPr="009C49CB" w:rsidRDefault="006551F2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Arial" w:hAnsi="Arial" w:cs="Arial"/>
          <w:b/>
          <w:sz w:val="24"/>
          <w:szCs w:val="24"/>
          <w:lang w:val="pl-PL"/>
        </w:rPr>
      </w:pPr>
      <w:bookmarkStart w:id="0" w:name="page1"/>
      <w:bookmarkEnd w:id="0"/>
      <w:r w:rsidRPr="009C49CB">
        <w:rPr>
          <w:rFonts w:ascii="Arial" w:hAnsi="Arial" w:cs="Arial"/>
          <w:b/>
          <w:i/>
          <w:iCs/>
          <w:color w:val="000000"/>
          <w:sz w:val="28"/>
          <w:szCs w:val="28"/>
          <w:lang w:val="pl-PL"/>
        </w:rPr>
        <w:t>P</w:t>
      </w:r>
      <w:r w:rsidR="00912720" w:rsidRPr="009C49CB">
        <w:rPr>
          <w:rFonts w:ascii="Arial" w:hAnsi="Arial" w:cs="Arial"/>
          <w:b/>
          <w:i/>
          <w:iCs/>
          <w:color w:val="000000"/>
          <w:sz w:val="28"/>
          <w:szCs w:val="28"/>
          <w:lang w:val="pl-PL"/>
        </w:rPr>
        <w:t>rzedmiotowy System</w:t>
      </w:r>
      <w:r w:rsidRPr="009C49CB">
        <w:rPr>
          <w:rFonts w:ascii="Arial" w:hAnsi="Arial" w:cs="Arial"/>
          <w:b/>
          <w:i/>
          <w:iCs/>
          <w:color w:val="000000"/>
          <w:sz w:val="28"/>
          <w:szCs w:val="28"/>
          <w:lang w:val="pl-PL"/>
        </w:rPr>
        <w:t xml:space="preserve"> Oceniania z muzyki</w:t>
      </w:r>
      <w:r w:rsidR="00D72186">
        <w:rPr>
          <w:rFonts w:ascii="Arial" w:hAnsi="Arial" w:cs="Arial"/>
          <w:b/>
          <w:i/>
          <w:iCs/>
          <w:color w:val="000000"/>
          <w:sz w:val="28"/>
          <w:szCs w:val="28"/>
          <w:lang w:val="pl-PL"/>
        </w:rPr>
        <w:t xml:space="preserve"> kl. IV-VII</w:t>
      </w:r>
      <w:bookmarkStart w:id="1" w:name="_GoBack"/>
      <w:bookmarkEnd w:id="1"/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77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620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>Ocena z muzyki jest zsumowaniem oceny z wiadomości o muzyce i oceny z osiągnięć artystycznych ucznia.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>Równocześnie brane jest pod uwagę jego zaangażowanie, staranność i dyscyplina pracy.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43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I</w:t>
      </w:r>
      <w:r w:rsidRPr="00117F1D">
        <w:rPr>
          <w:rFonts w:cs="Calibri"/>
          <w:color w:val="000000"/>
          <w:sz w:val="24"/>
          <w:szCs w:val="24"/>
          <w:lang w:val="pl-PL"/>
        </w:rPr>
        <w:t>. Uczeń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powinien: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31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5140" w:firstLine="142"/>
        <w:rPr>
          <w:rFonts w:cs="Calibri"/>
          <w:sz w:val="24"/>
          <w:szCs w:val="24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- posiadać własny podręcznik i zeszyt 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II</w:t>
      </w:r>
      <w:r w:rsidRPr="00117F1D">
        <w:rPr>
          <w:rFonts w:cs="Calibri"/>
          <w:color w:val="000000"/>
          <w:sz w:val="24"/>
          <w:szCs w:val="24"/>
          <w:lang w:val="pl-PL"/>
        </w:rPr>
        <w:t xml:space="preserve">. </w:t>
      </w:r>
      <w:proofErr w:type="spellStart"/>
      <w:r w:rsidRPr="00117F1D">
        <w:rPr>
          <w:rFonts w:cs="Calibri"/>
          <w:color w:val="000000"/>
          <w:sz w:val="24"/>
          <w:szCs w:val="24"/>
        </w:rPr>
        <w:t>Uczeń</w:t>
      </w:r>
      <w:proofErr w:type="spellEnd"/>
      <w:r w:rsidRPr="00117F1D">
        <w:rPr>
          <w:rFonts w:cs="Calibri"/>
          <w:color w:val="000000"/>
          <w:sz w:val="24"/>
          <w:szCs w:val="24"/>
        </w:rPr>
        <w:t>:</w:t>
      </w: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ma prawo raz w okresie być nieprzygotowanym do lekcji (bez podania powodu),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32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54" w:lineRule="auto"/>
        <w:ind w:left="280" w:right="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>powinien przed lekcją poinformować nauczyciela o ewentualnym nie przygotowaniu do le</w:t>
      </w:r>
      <w:r w:rsidR="00912720">
        <w:rPr>
          <w:rFonts w:cs="Calibri"/>
          <w:color w:val="000000"/>
          <w:sz w:val="24"/>
          <w:szCs w:val="24"/>
          <w:lang w:val="pl-PL"/>
        </w:rPr>
        <w:t>kcji, braku zeszytu lub podręcznika.</w:t>
      </w:r>
      <w:r w:rsidRPr="00117F1D">
        <w:rPr>
          <w:rFonts w:cs="Calibri"/>
          <w:color w:val="000000"/>
          <w:sz w:val="24"/>
          <w:szCs w:val="24"/>
          <w:lang w:val="pl-PL"/>
        </w:rPr>
        <w:t xml:space="preserve">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powinien w ciągu jednej lekcji opanować piosenkę (melodia, słowa),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65" w:lineRule="auto"/>
        <w:ind w:left="280" w:righ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oceniany jest bieżąco za wykonanie piosenek, zadania domowe, wiadomości o muzyce oraz aktywność na lekcjach i pozalekcyjną. </w:t>
      </w: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54" w:lineRule="auto"/>
        <w:ind w:left="280" w:right="40" w:hanging="141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za przeszkadzanie na lekcji i utrudnianie nauczycielowi prowadzenia zajęć w jakikolwiek sposób uczeń może otrzymać karę w postaci uwag i punktów ujemnych z zachowania w dzienniku lekcyjnym.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ocenie podlegają również zeszyty przedmiotowe.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113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0" w:right="200" w:hanging="426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III</w:t>
      </w:r>
      <w:r w:rsidRPr="00117F1D">
        <w:rPr>
          <w:rFonts w:cs="Calibri"/>
          <w:color w:val="000000"/>
          <w:sz w:val="24"/>
          <w:szCs w:val="24"/>
          <w:lang w:val="pl-PL"/>
        </w:rPr>
        <w:t>. Aktywność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i zaangażowanie uczniów na lekcjach nagradzane jest przez nauczyciela w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formie plusów (3 plusy: ocena bdb).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420" w:right="220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>Za nieprzygotowanie i nie uczestniczenie w lekcji uczeń może otrzymać upomnienie i karę w postaci minusów (3 minusy: ocena ndst).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72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20" w:right="380" w:hanging="426"/>
        <w:jc w:val="both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IV</w:t>
      </w:r>
      <w:r w:rsidRPr="00117F1D">
        <w:rPr>
          <w:rFonts w:cs="Calibri"/>
          <w:color w:val="000000"/>
          <w:sz w:val="24"/>
          <w:szCs w:val="24"/>
          <w:lang w:val="pl-PL"/>
        </w:rPr>
        <w:t>. Sprawdzanie wiedzy uczniów może odbywać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się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w formie: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śpiewu solo i w grupach,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muzycznych ćwiczeń, wypowiedzi ustnych, krzyżówek, kartkówek, sprawdzianów, konkursów, prac pisemnych.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9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80" w:hanging="284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V</w:t>
      </w:r>
      <w:r w:rsidRPr="00117F1D">
        <w:rPr>
          <w:rFonts w:cs="Calibri"/>
          <w:color w:val="000000"/>
          <w:sz w:val="24"/>
          <w:szCs w:val="24"/>
          <w:lang w:val="pl-PL"/>
        </w:rPr>
        <w:t>. Szczególnie nagradzane są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indywidualne zainteresowania uczniów (gra na instrumentach,</w:t>
      </w: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117F1D">
        <w:rPr>
          <w:rFonts w:cs="Calibri"/>
          <w:color w:val="000000"/>
          <w:sz w:val="24"/>
          <w:szCs w:val="24"/>
          <w:lang w:val="pl-PL"/>
        </w:rPr>
        <w:t>uczestnictwo w dodatkowych zajęciach muzycznych).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74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>KRYTERIA OCENIANIA Z PRZEDMIOTU MUZYKA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74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Ocenę celujący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szczególnie interesuje się muzyką, jego wiedza wykracza poza ramy programu,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2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54" w:lineRule="auto"/>
        <w:ind w:left="280" w:right="520" w:hanging="141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rozwija swoje uzdolnienia biorąc udział w zajęciach pozalekcyjnych (nauka gry na instrumentach, zespoły artystyczne) i jednocześnie prezentuje swoje umiejętności na szkolnych uroczystościach i konkursach muzycznych,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2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/>
        <w:ind w:left="280" w:right="620" w:hanging="141"/>
        <w:jc w:val="both"/>
        <w:rPr>
          <w:rFonts w:cs="Calibri"/>
          <w:color w:val="000000"/>
          <w:sz w:val="23"/>
          <w:szCs w:val="23"/>
          <w:lang w:val="pl-PL"/>
        </w:rPr>
      </w:pPr>
      <w:r w:rsidRPr="00117F1D">
        <w:rPr>
          <w:rFonts w:cs="Calibri"/>
          <w:color w:val="000000"/>
          <w:sz w:val="23"/>
          <w:szCs w:val="23"/>
          <w:lang w:val="pl-PL"/>
        </w:rPr>
        <w:t xml:space="preserve">uczeń odczytuje i stosuje w praktyce podstawowe sposoby zapisu muzyki, korzysta z programów komputerowych służących do nagrywania i przetwarzania dźwięków,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color w:val="000000"/>
          <w:sz w:val="23"/>
          <w:szCs w:val="23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wykorzystuje źródła informacji o muzyce(słowniki, encyklopedie, internet),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2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70" w:lineRule="auto"/>
        <w:ind w:left="280" w:right="5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opanował wiadomości i umiejętności muzyczne określone programem nauczania co najmniej w stopniu bdb.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  <w:sectPr w:rsidR="00704BF1" w:rsidRPr="00117F1D">
          <w:pgSz w:w="11900" w:h="16840"/>
          <w:pgMar w:top="1396" w:right="1560" w:bottom="1440" w:left="1420" w:header="720" w:footer="720" w:gutter="0"/>
          <w:cols w:space="720" w:equalWidth="0">
            <w:col w:w="8920"/>
          </w:cols>
          <w:noEndnote/>
        </w:sect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bookmarkStart w:id="2" w:name="page3"/>
      <w:bookmarkEnd w:id="2"/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lastRenderedPageBreak/>
        <w:t xml:space="preserve">Ocenę bardzo dobry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opanował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obowiązkowy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repertuar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piosenek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r w:rsidRPr="00117F1D">
        <w:rPr>
          <w:rFonts w:cs="Calibri"/>
          <w:color w:val="000000"/>
          <w:sz w:val="24"/>
          <w:szCs w:val="24"/>
        </w:rPr>
        <w:t xml:space="preserve">jest </w:t>
      </w:r>
      <w:proofErr w:type="spellStart"/>
      <w:r w:rsidRPr="00117F1D">
        <w:rPr>
          <w:rFonts w:cs="Calibri"/>
          <w:color w:val="000000"/>
          <w:sz w:val="24"/>
          <w:szCs w:val="24"/>
        </w:rPr>
        <w:t>aktywny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17F1D">
        <w:rPr>
          <w:rFonts w:cs="Calibri"/>
          <w:color w:val="000000"/>
          <w:sz w:val="24"/>
          <w:szCs w:val="24"/>
        </w:rPr>
        <w:t>sumienny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starannie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wykonuje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ćwiczenia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praktyczne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zna podstawowe pojęcia i terminy z dziedziny muzyki,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opanował wiedzę z historii muzyki określoną programem nauczania,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rozpoznaje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utwory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literatury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obowiązkowej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zna i rozpoznaje różne rodzaje muzyki,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65" w:lineRule="auto"/>
        <w:ind w:left="280" w:right="116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posiada wiadomości na temat podstawowych instrumentów, form muzycznych i elementów muzyki,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wykorzystuje źródła informacji o muzyce(słowniki, encyklopedie, internet)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rozpoznaje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polskie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tańce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ludowe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Ocenę dobry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potrafi przy pomocy nauczyciela zaśpiewać obowiązujące pieśni,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r w:rsidRPr="00117F1D">
        <w:rPr>
          <w:rFonts w:cs="Calibri"/>
          <w:color w:val="000000"/>
          <w:sz w:val="24"/>
          <w:szCs w:val="24"/>
        </w:rPr>
        <w:t xml:space="preserve">jest </w:t>
      </w:r>
      <w:proofErr w:type="spellStart"/>
      <w:r w:rsidRPr="00117F1D">
        <w:rPr>
          <w:rFonts w:cs="Calibri"/>
          <w:color w:val="000000"/>
          <w:sz w:val="24"/>
          <w:szCs w:val="24"/>
        </w:rPr>
        <w:t>aktywny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stara się wywiązywać ze swoich obowiązków,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zna wybrane utwory z literatury obowiązkowej,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7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opanował podstawową wiedzę z historii muzyki,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rozpoznaje niektóre instrumenty, formy muzyczne,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rozpoznaje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polskie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tańce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narodowe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zna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podstawowe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rodzaje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muzyki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0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wykorzystuje źródła informacji o muzyce(słowniki, encyklopedie, internet)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potrafi wykonywać proste ćwiczenia praktyczne.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Ocenę dostateczny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 niewielkim stopniu opanował podstawowy repertuar piosenek,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 niewielkim stopniu opanował wiadomości o muzyce i wybitnych kompozytorach,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przy pomocy nauczyciela realizuje proste ćwiczenia praktyczne,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zna wybrane pojęcia z dziedziny muzyki,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rozpoznaje wybrane instrumenty i polskie tańce narodowe,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t xml:space="preserve">Ocenę dopuszczający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6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65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trudno organizuje swój warsztat pracy (nie prowadzi na bieżąco zeszytu, nie wywiązuje się z obowiązków ucznia), </w:t>
      </w:r>
    </w:p>
    <w:p w:rsidR="00704BF1" w:rsidRPr="00117F1D" w:rsidRDefault="006551F2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nie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wykazuje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zaangażowania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</w:rPr>
      </w:pPr>
    </w:p>
    <w:p w:rsidR="00704BF1" w:rsidRPr="00117F1D" w:rsidRDefault="006551F2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potrafi zaśpiewać lub powiedzieć tekst wybranych piosenek,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przy pomocy nauczyciela realizuje proste ćwiczenia praktyczne,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wiedzę muzyczną opanował w minimalnym zakresie.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  <w:sectPr w:rsidR="00704BF1" w:rsidRPr="00117F1D">
          <w:pgSz w:w="11904" w:h="16840"/>
          <w:pgMar w:top="1392" w:right="1460" w:bottom="1440" w:left="1420" w:header="720" w:footer="720" w:gutter="0"/>
          <w:cols w:space="720" w:equalWidth="0">
            <w:col w:w="9020"/>
          </w:cols>
          <w:noEndnote/>
        </w:sectPr>
      </w:pPr>
    </w:p>
    <w:p w:rsidR="00704BF1" w:rsidRPr="00117F1D" w:rsidRDefault="006551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pl-PL"/>
        </w:rPr>
      </w:pPr>
      <w:bookmarkStart w:id="3" w:name="page5"/>
      <w:bookmarkEnd w:id="3"/>
      <w:r w:rsidRPr="00117F1D">
        <w:rPr>
          <w:rFonts w:cs="Calibri"/>
          <w:b/>
          <w:bCs/>
          <w:color w:val="000000"/>
          <w:sz w:val="24"/>
          <w:szCs w:val="24"/>
          <w:lang w:val="pl-PL"/>
        </w:rPr>
        <w:lastRenderedPageBreak/>
        <w:t xml:space="preserve">Ocenę niedostateczny </w:t>
      </w:r>
      <w:r w:rsidRPr="00117F1D">
        <w:rPr>
          <w:rFonts w:cs="Calibri"/>
          <w:color w:val="000000"/>
          <w:sz w:val="24"/>
          <w:szCs w:val="24"/>
          <w:lang w:val="pl-PL"/>
        </w:rPr>
        <w:t>otrzymuje uczeń, który: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65" w:lineRule="exact"/>
        <w:rPr>
          <w:rFonts w:cs="Calibri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7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65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pomimo starań nauczyciela nie przejawiał zainteresowania przedmiotem oraz żadnej aktywności, </w:t>
      </w:r>
    </w:p>
    <w:p w:rsidR="00704BF1" w:rsidRPr="00117F1D" w:rsidRDefault="006551F2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nie opanował żadnych umiejętności muzycznych,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nie potrafi zaśpiewać żadnej piosenki,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  <w:lang w:val="pl-PL"/>
        </w:rPr>
      </w:pPr>
      <w:r w:rsidRPr="00117F1D">
        <w:rPr>
          <w:rFonts w:cs="Calibri"/>
          <w:color w:val="000000"/>
          <w:sz w:val="24"/>
          <w:szCs w:val="24"/>
          <w:lang w:val="pl-PL"/>
        </w:rPr>
        <w:t xml:space="preserve">nie opanował minimum wiadomości określonych programem nauczania.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  <w:color w:val="000000"/>
          <w:sz w:val="24"/>
          <w:szCs w:val="24"/>
          <w:lang w:val="pl-PL"/>
        </w:rPr>
      </w:pPr>
    </w:p>
    <w:p w:rsidR="00704BF1" w:rsidRPr="00117F1D" w:rsidRDefault="006551F2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1"/>
        <w:jc w:val="both"/>
        <w:rPr>
          <w:rFonts w:cs="Calibri"/>
          <w:color w:val="000000"/>
          <w:sz w:val="24"/>
          <w:szCs w:val="24"/>
        </w:rPr>
      </w:pPr>
      <w:proofErr w:type="spellStart"/>
      <w:r w:rsidRPr="00117F1D">
        <w:rPr>
          <w:rFonts w:cs="Calibri"/>
          <w:color w:val="000000"/>
          <w:sz w:val="24"/>
          <w:szCs w:val="24"/>
        </w:rPr>
        <w:t>nie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wykazuje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chęci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17F1D">
        <w:rPr>
          <w:rFonts w:cs="Calibri"/>
          <w:color w:val="000000"/>
          <w:sz w:val="24"/>
          <w:szCs w:val="24"/>
        </w:rPr>
        <w:t>poprawy</w:t>
      </w:r>
      <w:proofErr w:type="spellEnd"/>
      <w:r w:rsidRPr="00117F1D">
        <w:rPr>
          <w:rFonts w:cs="Calibri"/>
          <w:color w:val="000000"/>
          <w:sz w:val="24"/>
          <w:szCs w:val="24"/>
        </w:rPr>
        <w:t xml:space="preserve"> </w:t>
      </w:r>
    </w:p>
    <w:p w:rsidR="00704BF1" w:rsidRPr="00117F1D" w:rsidRDefault="00704B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704BF1" w:rsidRPr="00117F1D">
      <w:pgSz w:w="11904" w:h="16840"/>
      <w:pgMar w:top="1392" w:right="2080" w:bottom="1440" w:left="1420" w:header="720" w:footer="720" w:gutter="0"/>
      <w:cols w:space="720" w:equalWidth="0">
        <w:col w:w="8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F2"/>
    <w:rsid w:val="00117F1D"/>
    <w:rsid w:val="006551F2"/>
    <w:rsid w:val="00704BF1"/>
    <w:rsid w:val="00912720"/>
    <w:rsid w:val="009C49CB"/>
    <w:rsid w:val="00D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0C0F2"/>
  <w15:docId w15:val="{DC477CC8-D101-4077-A123-C1B8669B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Mania</cp:lastModifiedBy>
  <cp:revision>8</cp:revision>
  <dcterms:created xsi:type="dcterms:W3CDTF">2016-09-04T20:54:00Z</dcterms:created>
  <dcterms:modified xsi:type="dcterms:W3CDTF">2017-11-20T19:40:00Z</dcterms:modified>
</cp:coreProperties>
</file>